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2BBA" w14:textId="77777777" w:rsidR="002C3DC6" w:rsidRDefault="002C3DC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color w:val="000000"/>
        </w:rPr>
      </w:pPr>
    </w:p>
    <w:p w14:paraId="1FDA2A2E" w14:textId="77777777" w:rsidR="00CC0860" w:rsidRDefault="00CC0860" w:rsidP="00CC0860">
      <w:pPr>
        <w:jc w:val="center"/>
        <w:rPr>
          <w:b/>
        </w:rPr>
      </w:pPr>
      <w:r>
        <w:rPr>
          <w:b/>
        </w:rPr>
        <w:t>KARTA PRACY</w:t>
      </w:r>
    </w:p>
    <w:p w14:paraId="0F90F59D" w14:textId="1F770C9B" w:rsidR="00CC0860" w:rsidRPr="00C424D6" w:rsidRDefault="00CC0860" w:rsidP="00CC0860">
      <w:r w:rsidRPr="00C424D6">
        <w:t xml:space="preserve">Data </w:t>
      </w:r>
      <w:r>
        <w:t xml:space="preserve"> </w:t>
      </w:r>
      <w:r>
        <w:rPr>
          <w:b/>
        </w:rPr>
        <w:t>……</w:t>
      </w:r>
      <w:r w:rsidR="001D123C">
        <w:rPr>
          <w:b/>
        </w:rPr>
        <w:t xml:space="preserve">  8.</w:t>
      </w:r>
      <w:r w:rsidR="00D0281F">
        <w:rPr>
          <w:b/>
        </w:rPr>
        <w:t>08</w:t>
      </w:r>
      <w:r w:rsidR="001D123C">
        <w:rPr>
          <w:b/>
        </w:rPr>
        <w:t>.201</w:t>
      </w:r>
      <w:r w:rsidR="00D0281F">
        <w:rPr>
          <w:b/>
        </w:rPr>
        <w:t>9</w:t>
      </w:r>
      <w:r w:rsidR="001D123C">
        <w:rPr>
          <w:b/>
        </w:rPr>
        <w:t xml:space="preserve">  </w:t>
      </w:r>
      <w:r>
        <w:rPr>
          <w:b/>
        </w:rPr>
        <w:t>….</w:t>
      </w:r>
      <w:r w:rsidRPr="00C424D6">
        <w:t>, zajęcia</w:t>
      </w:r>
      <w:r>
        <w:t>:</w:t>
      </w:r>
      <w:r w:rsidRPr="00C424D6">
        <w:t xml:space="preserve"> </w:t>
      </w:r>
      <w:r w:rsidR="00D0281F">
        <w:rPr>
          <w:b/>
        </w:rPr>
        <w:t>Jak wyglądają grzyby w terenie i w laboratorium</w:t>
      </w:r>
    </w:p>
    <w:p w14:paraId="472B45C7" w14:textId="77777777" w:rsidR="00CC0860" w:rsidRDefault="00CC0860" w:rsidP="00CC0860">
      <w:pPr>
        <w:jc w:val="center"/>
        <w:rPr>
          <w:u w:val="single"/>
        </w:rPr>
      </w:pPr>
      <w:r w:rsidRPr="004368EB">
        <w:rPr>
          <w:u w:val="single"/>
        </w:rPr>
        <w:t>Uzupełnij kartę wpisując odpowiedzi lub wykonując rysunki z opisami</w:t>
      </w:r>
    </w:p>
    <w:p w14:paraId="6220B08B" w14:textId="41C17D64" w:rsidR="00CC0860" w:rsidRDefault="00CC0860" w:rsidP="00CC0860">
      <w:pPr>
        <w:spacing w:line="360" w:lineRule="auto"/>
      </w:pPr>
      <w:r>
        <w:t xml:space="preserve">1. Wymień </w:t>
      </w:r>
      <w:r w:rsidR="00D0281F">
        <w:t>kształty owocników grzybów i spróbuj je narysować</w:t>
      </w:r>
      <w:r>
        <w:t>:</w:t>
      </w:r>
    </w:p>
    <w:p w14:paraId="1B21A8C1" w14:textId="04D0BA8E" w:rsidR="00CC0860" w:rsidRDefault="00CC0860" w:rsidP="00D0281F">
      <w:pPr>
        <w:spacing w:line="240" w:lineRule="auto"/>
      </w:pPr>
      <w:r>
        <w:t>……………………………………..</w:t>
      </w:r>
      <w:r w:rsidR="00D0281F">
        <w:tab/>
      </w:r>
      <w:r w:rsidR="00D0281F">
        <w:tab/>
      </w:r>
      <w:r w:rsidR="00D0281F">
        <w:tab/>
      </w:r>
      <w:r w:rsidR="00D0281F">
        <w:tab/>
      </w:r>
      <w:r w:rsidR="00D0281F">
        <w:t>……………………………………..</w:t>
      </w:r>
    </w:p>
    <w:p w14:paraId="51D215AF" w14:textId="0396ABA7" w:rsidR="00D0281F" w:rsidRDefault="00D0281F" w:rsidP="00D0281F">
      <w:pPr>
        <w:spacing w:line="240" w:lineRule="auto"/>
      </w:pPr>
    </w:p>
    <w:p w14:paraId="7553A8EF" w14:textId="289593B8" w:rsidR="00CC0860" w:rsidRDefault="00CC0860" w:rsidP="00D0281F">
      <w:pPr>
        <w:spacing w:line="240" w:lineRule="auto"/>
      </w:pPr>
      <w:r>
        <w:t>……………………………………..</w:t>
      </w:r>
      <w:r w:rsidR="00D0281F">
        <w:tab/>
      </w:r>
      <w:r w:rsidR="00D0281F">
        <w:tab/>
      </w:r>
      <w:r w:rsidR="00D0281F">
        <w:tab/>
      </w:r>
      <w:r w:rsidR="00D0281F">
        <w:tab/>
      </w:r>
      <w:r w:rsidR="00D0281F">
        <w:t>……………………………………..</w:t>
      </w:r>
    </w:p>
    <w:p w14:paraId="4E8EE9F2" w14:textId="5BB1D110" w:rsidR="00D0281F" w:rsidRDefault="00D0281F" w:rsidP="00D0281F">
      <w:pPr>
        <w:spacing w:line="240" w:lineRule="auto"/>
      </w:pPr>
    </w:p>
    <w:p w14:paraId="2584DB34" w14:textId="6EF5A7D7" w:rsidR="00CC0860" w:rsidRDefault="004E24C6" w:rsidP="00D0281F">
      <w:pPr>
        <w:spacing w:line="240" w:lineRule="auto"/>
      </w:pPr>
      <w:r>
        <w:t>……………………………………..</w:t>
      </w:r>
      <w:r w:rsidR="00D0281F">
        <w:tab/>
      </w:r>
      <w:r w:rsidR="00D0281F">
        <w:tab/>
      </w:r>
      <w:r w:rsidR="00D0281F">
        <w:tab/>
      </w:r>
      <w:r w:rsidR="00D0281F">
        <w:tab/>
      </w:r>
      <w:r w:rsidR="00D0281F">
        <w:t>……………………………………..</w:t>
      </w:r>
    </w:p>
    <w:p w14:paraId="07CFA81A" w14:textId="4470A4BE" w:rsidR="00D0281F" w:rsidRDefault="00D0281F" w:rsidP="00D0281F">
      <w:pPr>
        <w:spacing w:line="240" w:lineRule="auto"/>
      </w:pPr>
    </w:p>
    <w:p w14:paraId="74DA0F76" w14:textId="633A3AB7" w:rsidR="00CC0860" w:rsidRDefault="00CC0860" w:rsidP="00CC0860">
      <w:pPr>
        <w:spacing w:line="360" w:lineRule="auto"/>
      </w:pPr>
      <w:r>
        <w:t>2.</w:t>
      </w:r>
      <w:r w:rsidR="00D0281F">
        <w:t>Wymień miejsca, siedliska</w:t>
      </w:r>
      <w:r>
        <w:t xml:space="preserve"> </w:t>
      </w:r>
      <w:r w:rsidR="00D0281F">
        <w:t>gdzie możemy szukać różnych gatunków grzybów</w:t>
      </w:r>
      <w:r>
        <w:t>:</w:t>
      </w:r>
    </w:p>
    <w:p w14:paraId="6C901D32" w14:textId="5DD5F2B0" w:rsidR="00CC0860" w:rsidRDefault="00CC0860" w:rsidP="00CC0860">
      <w:r>
        <w:t>………………………………………..</w:t>
      </w:r>
      <w:r w:rsidR="00D0281F">
        <w:tab/>
      </w:r>
      <w:r w:rsidR="00D0281F">
        <w:tab/>
      </w:r>
      <w:r w:rsidR="00D0281F">
        <w:t>……………………………………..</w:t>
      </w:r>
    </w:p>
    <w:p w14:paraId="6FBD06C4" w14:textId="0DE67356" w:rsidR="00CC0860" w:rsidRDefault="00CC0860" w:rsidP="00CC0860">
      <w:r>
        <w:t>………………………………………..</w:t>
      </w:r>
      <w:r w:rsidR="00D0281F">
        <w:tab/>
      </w:r>
      <w:r w:rsidR="00D0281F">
        <w:tab/>
      </w:r>
      <w:r w:rsidR="00D0281F">
        <w:t>……………………………………..</w:t>
      </w:r>
    </w:p>
    <w:p w14:paraId="382D8CA3" w14:textId="2502E544" w:rsidR="00D0281F" w:rsidRDefault="00D0281F" w:rsidP="00CC0860">
      <w:r>
        <w:t>3. Wymień dwa gatunki grzybów jadalnych i podobnych do nich trujących sobowtórów:</w:t>
      </w:r>
    </w:p>
    <w:p w14:paraId="7B22376B" w14:textId="6AB4FC47" w:rsidR="00D0281F" w:rsidRDefault="00D0281F" w:rsidP="00CC08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D0281F" w14:paraId="1BE7521E" w14:textId="77777777" w:rsidTr="00D0281F">
        <w:tc>
          <w:tcPr>
            <w:tcW w:w="4743" w:type="dxa"/>
          </w:tcPr>
          <w:p w14:paraId="37013D4A" w14:textId="33A43D46" w:rsidR="00D0281F" w:rsidRDefault="00D0281F" w:rsidP="00CC0860">
            <w:r>
              <w:t>Grzyb jadalny</w:t>
            </w:r>
          </w:p>
        </w:tc>
        <w:tc>
          <w:tcPr>
            <w:tcW w:w="4744" w:type="dxa"/>
          </w:tcPr>
          <w:p w14:paraId="45990F28" w14:textId="55B4D170" w:rsidR="00D0281F" w:rsidRDefault="00D0281F" w:rsidP="00CC0860">
            <w:r>
              <w:t>Grzyb trujący</w:t>
            </w:r>
          </w:p>
        </w:tc>
      </w:tr>
      <w:tr w:rsidR="00D0281F" w14:paraId="50B51EB4" w14:textId="77777777" w:rsidTr="00D0281F">
        <w:tc>
          <w:tcPr>
            <w:tcW w:w="4743" w:type="dxa"/>
          </w:tcPr>
          <w:p w14:paraId="16DF158F" w14:textId="77777777" w:rsidR="00D0281F" w:rsidRDefault="00D0281F" w:rsidP="00CC0860"/>
          <w:p w14:paraId="1446018C" w14:textId="14D3A7F5" w:rsidR="00D0281F" w:rsidRDefault="00D0281F" w:rsidP="00CC0860"/>
        </w:tc>
        <w:tc>
          <w:tcPr>
            <w:tcW w:w="4744" w:type="dxa"/>
          </w:tcPr>
          <w:p w14:paraId="5CB6179F" w14:textId="77777777" w:rsidR="00D0281F" w:rsidRDefault="00D0281F" w:rsidP="00CC0860"/>
        </w:tc>
      </w:tr>
      <w:tr w:rsidR="00D0281F" w14:paraId="744D226C" w14:textId="77777777" w:rsidTr="00D0281F">
        <w:tc>
          <w:tcPr>
            <w:tcW w:w="4743" w:type="dxa"/>
          </w:tcPr>
          <w:p w14:paraId="59E3A356" w14:textId="77777777" w:rsidR="00D0281F" w:rsidRDefault="00D0281F" w:rsidP="00CC0860"/>
          <w:p w14:paraId="4F67C777" w14:textId="074AC13B" w:rsidR="00D0281F" w:rsidRDefault="00D0281F" w:rsidP="00CC0860"/>
        </w:tc>
        <w:tc>
          <w:tcPr>
            <w:tcW w:w="4744" w:type="dxa"/>
          </w:tcPr>
          <w:p w14:paraId="5B5C0588" w14:textId="77777777" w:rsidR="00D0281F" w:rsidRDefault="00D0281F" w:rsidP="00CC0860"/>
        </w:tc>
      </w:tr>
    </w:tbl>
    <w:p w14:paraId="3C3F2C19" w14:textId="77777777" w:rsidR="00D0281F" w:rsidRDefault="00D0281F" w:rsidP="00CC0860"/>
    <w:p w14:paraId="7E32E023" w14:textId="59B5F851" w:rsidR="00D0281F" w:rsidRDefault="00D0281F" w:rsidP="00D0281F">
      <w:pPr>
        <w:spacing w:line="360" w:lineRule="auto"/>
      </w:pPr>
      <w:r>
        <w:t>4</w:t>
      </w:r>
      <w:r w:rsidR="00CC0860">
        <w:t xml:space="preserve">. </w:t>
      </w:r>
      <w:r>
        <w:t xml:space="preserve">Zaobserwuj pod mikroskopem proces pączkowania. </w:t>
      </w:r>
      <w:r>
        <w:t xml:space="preserve">Wykonaj rysunek i zaznacz: </w:t>
      </w:r>
      <w:r w:rsidRPr="00D0281F">
        <w:rPr>
          <w:b/>
          <w:bCs/>
        </w:rPr>
        <w:t>komórka macierzysta, komórka potomna, pączek</w:t>
      </w:r>
      <w:r>
        <w:t>.</w:t>
      </w:r>
      <w:bookmarkStart w:id="0" w:name="_GoBack"/>
      <w:bookmarkEnd w:id="0"/>
    </w:p>
    <w:sectPr w:rsidR="00D0281F">
      <w:headerReference w:type="default" r:id="rId7"/>
      <w:footerReference w:type="default" r:id="rId8"/>
      <w:pgSz w:w="11906" w:h="16838"/>
      <w:pgMar w:top="1560" w:right="1133" w:bottom="851" w:left="1276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EFEF" w14:textId="77777777" w:rsidR="00E8207D" w:rsidRDefault="00E8207D">
      <w:pPr>
        <w:spacing w:after="0" w:line="240" w:lineRule="auto"/>
      </w:pPr>
      <w:r>
        <w:separator/>
      </w:r>
    </w:p>
  </w:endnote>
  <w:endnote w:type="continuationSeparator" w:id="0">
    <w:p w14:paraId="5CA865A1" w14:textId="77777777" w:rsidR="00E8207D" w:rsidRDefault="00E8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60D4" w14:textId="77777777" w:rsidR="001D123C" w:rsidRDefault="001D123C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 w:rsidRPr="00CD24A8">
      <w:rPr>
        <w:rFonts w:ascii="LMSans10 Regular Bold" w:eastAsia="LMSans10 Regular Bold" w:hAnsi="LMSans10 Regular Bold" w:cs="LMSans10 Regular Bold"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C8332DE" wp14:editId="2043214D">
              <wp:simplePos x="0" y="0"/>
              <wp:positionH relativeFrom="column">
                <wp:posOffset>4958080</wp:posOffset>
              </wp:positionH>
              <wp:positionV relativeFrom="paragraph">
                <wp:posOffset>88265</wp:posOffset>
              </wp:positionV>
              <wp:extent cx="1231265" cy="802005"/>
              <wp:effectExtent l="0" t="0" r="698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E73FE" w14:textId="77777777" w:rsidR="001D123C" w:rsidRDefault="001D12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05AC7" wp14:editId="70173512">
                                <wp:extent cx="855476" cy="624840"/>
                                <wp:effectExtent l="0" t="0" r="1905" b="3810"/>
                                <wp:docPr id="11" name="Obraz 11" descr="Szkolenia dla nauczycieli, doskonalenie zawodowe, projekty edukacyjne | ceo.org.p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kolenia dla nauczycieli, doskonalenie zawodowe, projekty edukacyjne | ceo.org.p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08" cy="6539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0.4pt;margin-top:6.95pt;width:96.95pt;height:63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" stroked="f">
              <v:textbox>
                <w:txbxContent>
                  <w:p w:rsidR="001D123C" w:rsidRDefault="001D123C">
                    <w:r>
                      <w:rPr>
                        <w:noProof/>
                      </w:rPr>
                      <w:drawing>
                        <wp:inline distT="0" distB="0" distL="0" distR="0" wp14:anchorId="5B3E12AC" wp14:editId="775F490A">
                          <wp:extent cx="855476" cy="624840"/>
                          <wp:effectExtent l="0" t="0" r="1905" b="3810"/>
                          <wp:docPr id="11" name="Obraz 11" descr="Szkolenia dla nauczycieli, doskonalenie zawodowe, projekty edukacyjne | ceo.org.p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kolenia dla nauczycieli, doskonalenie zawodowe, projekty edukacyjne | ceo.org.p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08" cy="65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24A8">
      <w:rPr>
        <w:rFonts w:ascii="LMSans10 Regular Bold" w:eastAsia="LMSans10 Regular Bold" w:hAnsi="LMSans10 Regular Bold" w:cs="LMSans10 Regular Bold"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6158B8" wp14:editId="13956B34">
              <wp:simplePos x="0" y="0"/>
              <wp:positionH relativeFrom="column">
                <wp:posOffset>-673100</wp:posOffset>
              </wp:positionH>
              <wp:positionV relativeFrom="paragraph">
                <wp:posOffset>255905</wp:posOffset>
              </wp:positionV>
              <wp:extent cx="1905000" cy="449580"/>
              <wp:effectExtent l="0" t="0" r="0" b="762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D2CA9" w14:textId="77777777" w:rsidR="001D123C" w:rsidRDefault="001D123C" w:rsidP="00CD24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BD6E5" wp14:editId="6F4FE3A2">
                                <wp:extent cx="1676400" cy="311785"/>
                                <wp:effectExtent l="0" t="0" r="0" b="0"/>
                                <wp:docPr id="10" name="Obraz 10" descr="Uniwersytet Warmińsko-Mazurski w Olszty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iwersytet Warmińsko-Mazurski w Olszty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6159" cy="3266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C543F" id="_x0000_s1027" type="#_x0000_t202" style="position:absolute;margin-left:-53pt;margin-top:20.15pt;width:150pt;height:3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" stroked="f">
              <v:textbox>
                <w:txbxContent>
                  <w:p w:rsidR="001D123C" w:rsidRDefault="001D123C" w:rsidP="00CD24A8">
                    <w:r>
                      <w:rPr>
                        <w:noProof/>
                      </w:rPr>
                      <w:drawing>
                        <wp:inline distT="0" distB="0" distL="0" distR="0" wp14:anchorId="47D15945" wp14:editId="2AB00A0D">
                          <wp:extent cx="1676400" cy="311785"/>
                          <wp:effectExtent l="0" t="0" r="0" b="0"/>
                          <wp:docPr id="10" name="Obraz 10" descr="Uniwersytet Warmińsko-Mazurski w Olszty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iwersytet Warmińsko-Mazurski w Olszty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6159" cy="326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3D64994E" w14:textId="77777777" w:rsidR="001D123C" w:rsidRDefault="001D123C" w:rsidP="00CD24A8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LMSans10 Regular Bold"/>
        <w:color w:val="000000"/>
        <w:sz w:val="18"/>
        <w:szCs w:val="18"/>
      </w:rPr>
    </w:pPr>
    <w:r w:rsidRPr="00CD24A8">
      <w:rPr>
        <w:rFonts w:eastAsia="LMSans10 Regular Bold"/>
        <w:color w:val="000000"/>
        <w:sz w:val="18"/>
        <w:szCs w:val="18"/>
      </w:rPr>
      <w:t xml:space="preserve">Projekt pn. ,,Warmińsko-Mazurski Uniwersytet Młodego Odkrywcy 2.0” </w:t>
    </w:r>
    <w:r w:rsidRPr="00CD24A8">
      <w:rPr>
        <w:rFonts w:eastAsia="LMSans10 Regular Bold"/>
        <w:color w:val="000000"/>
        <w:sz w:val="18"/>
        <w:szCs w:val="18"/>
      </w:rPr>
      <w:br/>
      <w:t xml:space="preserve">współfinansowany przez </w:t>
    </w:r>
  </w:p>
  <w:p w14:paraId="575A1B94" w14:textId="77777777" w:rsidR="001D123C" w:rsidRPr="00CD24A8" w:rsidRDefault="001D123C" w:rsidP="00CD24A8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Times New Roman"/>
        <w:color w:val="000000"/>
        <w:sz w:val="20"/>
        <w:szCs w:val="20"/>
      </w:rPr>
    </w:pPr>
    <w:r w:rsidRPr="00CD24A8">
      <w:rPr>
        <w:rFonts w:eastAsia="LMSans10 Regular Bold"/>
        <w:color w:val="000000"/>
        <w:sz w:val="18"/>
        <w:szCs w:val="18"/>
      </w:rPr>
      <w:t>Unię Europejską w ramach Europejskiego Funduszu Społecznego</w:t>
    </w:r>
  </w:p>
  <w:p w14:paraId="36E0D93A" w14:textId="77777777" w:rsidR="001D123C" w:rsidRDefault="001D12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AFA6574" w14:textId="77777777" w:rsidR="001D123C" w:rsidRDefault="001D12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2EBB" w14:textId="77777777" w:rsidR="00E8207D" w:rsidRDefault="00E8207D">
      <w:pPr>
        <w:spacing w:after="0" w:line="240" w:lineRule="auto"/>
      </w:pPr>
      <w:r>
        <w:separator/>
      </w:r>
    </w:p>
  </w:footnote>
  <w:footnote w:type="continuationSeparator" w:id="0">
    <w:p w14:paraId="05C8CE41" w14:textId="77777777" w:rsidR="00E8207D" w:rsidRDefault="00E8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D4F3" w14:textId="77777777" w:rsidR="001D123C" w:rsidRDefault="001D12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5195227" wp14:editId="67719C39">
          <wp:extent cx="5269045" cy="67461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7"/>
  </w:num>
  <w:num w:numId="5">
    <w:abstractNumId w:val="7"/>
  </w:num>
  <w:num w:numId="6">
    <w:abstractNumId w:val="23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21"/>
  </w:num>
  <w:num w:numId="20">
    <w:abstractNumId w:val="13"/>
  </w:num>
  <w:num w:numId="21">
    <w:abstractNumId w:val="0"/>
  </w:num>
  <w:num w:numId="22">
    <w:abstractNumId w:val="11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C6"/>
    <w:rsid w:val="0004459E"/>
    <w:rsid w:val="000B7AB9"/>
    <w:rsid w:val="00114B11"/>
    <w:rsid w:val="001B09B1"/>
    <w:rsid w:val="001D123C"/>
    <w:rsid w:val="002C3DC6"/>
    <w:rsid w:val="002D196F"/>
    <w:rsid w:val="003D422F"/>
    <w:rsid w:val="004E24C6"/>
    <w:rsid w:val="00553BA1"/>
    <w:rsid w:val="00613D69"/>
    <w:rsid w:val="00736715"/>
    <w:rsid w:val="007759B8"/>
    <w:rsid w:val="00837A6A"/>
    <w:rsid w:val="00882FFC"/>
    <w:rsid w:val="00925296"/>
    <w:rsid w:val="00A70F07"/>
    <w:rsid w:val="00AC5C9C"/>
    <w:rsid w:val="00AD5F30"/>
    <w:rsid w:val="00AE62F2"/>
    <w:rsid w:val="00B022AE"/>
    <w:rsid w:val="00B3645F"/>
    <w:rsid w:val="00B440DF"/>
    <w:rsid w:val="00BA677B"/>
    <w:rsid w:val="00BF2B06"/>
    <w:rsid w:val="00C20FB7"/>
    <w:rsid w:val="00C449B4"/>
    <w:rsid w:val="00C92116"/>
    <w:rsid w:val="00CB1527"/>
    <w:rsid w:val="00CC0860"/>
    <w:rsid w:val="00CD24A8"/>
    <w:rsid w:val="00CE489D"/>
    <w:rsid w:val="00D0281F"/>
    <w:rsid w:val="00D433D0"/>
    <w:rsid w:val="00D43E6C"/>
    <w:rsid w:val="00E55008"/>
    <w:rsid w:val="00E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7A42E"/>
  <w15:docId w15:val="{D0305B00-E292-4EED-BFEE-C638153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table" w:styleId="Tabela-Siatka">
    <w:name w:val="Table Grid"/>
    <w:basedOn w:val="Standardowy"/>
    <w:uiPriority w:val="59"/>
    <w:rsid w:val="00CC086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Ewa Ziomek</cp:lastModifiedBy>
  <cp:revision>3</cp:revision>
  <cp:lastPrinted>2018-11-07T09:52:00Z</cp:lastPrinted>
  <dcterms:created xsi:type="dcterms:W3CDTF">2019-08-07T11:52:00Z</dcterms:created>
  <dcterms:modified xsi:type="dcterms:W3CDTF">2019-08-07T12:02:00Z</dcterms:modified>
</cp:coreProperties>
</file>